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E35E0" w14:textId="77777777" w:rsidR="00A0158B" w:rsidRPr="00EA0B92" w:rsidRDefault="00A0158B" w:rsidP="00F91D6F">
      <w:pPr>
        <w:pStyle w:val="MemoHeader"/>
        <w:spacing w:before="0" w:after="0" w:afterAutospacing="0"/>
        <w:ind w:left="72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5185D32D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1603487B" w14:textId="5B7B444C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C2729D">
        <w:rPr>
          <w:rFonts w:cs="Times New Roman"/>
          <w:szCs w:val="24"/>
        </w:rPr>
        <w:t>Matthew Arth</w:t>
      </w:r>
      <w:r w:rsidR="00595E0E">
        <w:rPr>
          <w:rFonts w:cs="Times New Roman"/>
          <w:szCs w:val="24"/>
        </w:rPr>
        <w:t>, Attorney</w:t>
      </w:r>
    </w:p>
    <w:p w14:paraId="17005613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02F2E402" w14:textId="77777777" w:rsidR="004F6AA3" w:rsidRPr="00EA0B92" w:rsidRDefault="004F6AA3" w:rsidP="004F6AA3">
      <w:pPr>
        <w:spacing w:after="0" w:line="240" w:lineRule="auto"/>
        <w:jc w:val="both"/>
        <w:rPr>
          <w:rFonts w:cs="Times New Roman"/>
          <w:szCs w:val="24"/>
        </w:rPr>
      </w:pPr>
    </w:p>
    <w:p w14:paraId="3B21D0AE" w14:textId="77777777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</w:r>
      <w:r w:rsidR="00173F3B">
        <w:rPr>
          <w:rFonts w:cs="Times New Roman"/>
          <w:szCs w:val="24"/>
        </w:rPr>
        <w:t>Lisa Fuentes</w:t>
      </w:r>
      <w:r>
        <w:rPr>
          <w:rFonts w:cs="Times New Roman"/>
          <w:szCs w:val="24"/>
        </w:rPr>
        <w:t>, Manager</w:t>
      </w:r>
    </w:p>
    <w:p w14:paraId="1B4F86A5" w14:textId="77777777" w:rsidR="004F6AA3" w:rsidRPr="00F7290A" w:rsidRDefault="004F6AA3" w:rsidP="004F6AA3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 Division</w:t>
      </w:r>
    </w:p>
    <w:p w14:paraId="2B21C397" w14:textId="01FB8C9B" w:rsidR="00C2729D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From:</w:t>
      </w:r>
      <w:r w:rsidRPr="00EA0B92">
        <w:rPr>
          <w:rFonts w:cs="Times New Roman"/>
          <w:szCs w:val="24"/>
        </w:rPr>
        <w:tab/>
      </w:r>
      <w:r w:rsidR="00C2729D">
        <w:rPr>
          <w:rFonts w:cs="Times New Roman"/>
          <w:szCs w:val="24"/>
        </w:rPr>
        <w:t>Sherrie Keylon, Financial Analyst</w:t>
      </w:r>
    </w:p>
    <w:p w14:paraId="0ABCEB3F" w14:textId="6DF3BDC7" w:rsidR="004F6AA3" w:rsidRPr="00F7290A" w:rsidRDefault="00C2729D" w:rsidP="00C2729D">
      <w:pPr>
        <w:tabs>
          <w:tab w:val="left" w:pos="144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  <w:szCs w:val="24"/>
        </w:rPr>
        <w:tab/>
      </w:r>
      <w:r w:rsidR="004F6AA3" w:rsidRPr="004048C0">
        <w:rPr>
          <w:rFonts w:cs="Times New Roman"/>
        </w:rPr>
        <w:t xml:space="preserve">Water </w:t>
      </w:r>
      <w:r w:rsidR="004F6AA3">
        <w:rPr>
          <w:rFonts w:cs="Times New Roman"/>
        </w:rPr>
        <w:t>Utility Regulation Division</w:t>
      </w:r>
    </w:p>
    <w:p w14:paraId="44A43B42" w14:textId="77777777" w:rsidR="00E8595A" w:rsidRDefault="00E8595A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</w:p>
    <w:p w14:paraId="0C997ECC" w14:textId="4070AE87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C2729D">
        <w:rPr>
          <w:rFonts w:cs="Times New Roman"/>
          <w:szCs w:val="24"/>
        </w:rPr>
        <w:t xml:space="preserve">May </w:t>
      </w:r>
      <w:r w:rsidR="006B5D32">
        <w:rPr>
          <w:rFonts w:cs="Times New Roman"/>
          <w:szCs w:val="24"/>
        </w:rPr>
        <w:t>22</w:t>
      </w:r>
      <w:r w:rsidR="00C2729D">
        <w:rPr>
          <w:rFonts w:cs="Times New Roman"/>
          <w:szCs w:val="24"/>
        </w:rPr>
        <w:t>, 2018</w:t>
      </w:r>
    </w:p>
    <w:p w14:paraId="77A20058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1CF41E91" w14:textId="2110D1F2" w:rsidR="004F6AA3" w:rsidRPr="0044704D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686ABD">
        <w:rPr>
          <w:rFonts w:cs="Times New Roman"/>
          <w:b/>
          <w:szCs w:val="24"/>
        </w:rPr>
        <w:t>Subject:</w:t>
      </w:r>
      <w:r w:rsidRPr="00686ABD">
        <w:rPr>
          <w:rFonts w:cs="Times New Roman"/>
          <w:b/>
          <w:szCs w:val="24"/>
        </w:rPr>
        <w:tab/>
        <w:t>Docket</w:t>
      </w:r>
      <w:r w:rsidR="00C2729D" w:rsidRPr="00686ABD">
        <w:rPr>
          <w:rFonts w:cs="Times New Roman"/>
          <w:b/>
          <w:szCs w:val="24"/>
        </w:rPr>
        <w:t xml:space="preserve"> 48328</w:t>
      </w:r>
      <w:r w:rsidRPr="00686ABD">
        <w:rPr>
          <w:rFonts w:cs="Times New Roman"/>
          <w:szCs w:val="24"/>
        </w:rPr>
        <w:t xml:space="preserve">, </w:t>
      </w:r>
      <w:r w:rsidRPr="00686ABD">
        <w:rPr>
          <w:rFonts w:cs="Times New Roman"/>
          <w:i/>
          <w:szCs w:val="24"/>
        </w:rPr>
        <w:t xml:space="preserve">Application of </w:t>
      </w:r>
      <w:r w:rsidR="00C2729D" w:rsidRPr="00686ABD">
        <w:rPr>
          <w:rFonts w:cs="Times New Roman"/>
          <w:i/>
          <w:szCs w:val="24"/>
        </w:rPr>
        <w:t>El Paso Water Utilities Public Service Board</w:t>
      </w:r>
      <w:r w:rsidRPr="00686ABD">
        <w:rPr>
          <w:rFonts w:cs="Times New Roman"/>
          <w:i/>
          <w:szCs w:val="24"/>
        </w:rPr>
        <w:t xml:space="preserve"> to</w:t>
      </w:r>
      <w:r w:rsidR="006117F6">
        <w:rPr>
          <w:rFonts w:cs="Times New Roman"/>
          <w:i/>
          <w:szCs w:val="24"/>
        </w:rPr>
        <w:t xml:space="preserve"> Decertify a Portion of</w:t>
      </w:r>
      <w:r w:rsidRPr="00686ABD">
        <w:rPr>
          <w:rFonts w:cs="Times New Roman"/>
          <w:i/>
          <w:szCs w:val="24"/>
        </w:rPr>
        <w:t xml:space="preserve"> </w:t>
      </w:r>
      <w:bookmarkStart w:id="0" w:name="_GoBack"/>
      <w:bookmarkEnd w:id="0"/>
      <w:r w:rsidRPr="00686ABD">
        <w:rPr>
          <w:rFonts w:cs="Times New Roman"/>
          <w:i/>
          <w:szCs w:val="24"/>
        </w:rPr>
        <w:t xml:space="preserve">its Certificates of Convenience and Necessity in </w:t>
      </w:r>
      <w:r w:rsidR="00C2729D" w:rsidRPr="00686ABD">
        <w:rPr>
          <w:rFonts w:cs="Times New Roman"/>
          <w:i/>
          <w:szCs w:val="24"/>
        </w:rPr>
        <w:t>El Paso</w:t>
      </w:r>
      <w:r w:rsidRPr="00686ABD">
        <w:rPr>
          <w:rFonts w:cs="Times New Roman"/>
          <w:i/>
          <w:szCs w:val="24"/>
        </w:rPr>
        <w:t xml:space="preserve"> County</w:t>
      </w:r>
      <w:r w:rsidRPr="0044704D">
        <w:rPr>
          <w:rFonts w:cs="Times New Roman"/>
          <w:i/>
          <w:szCs w:val="24"/>
        </w:rPr>
        <w:t xml:space="preserve"> </w:t>
      </w:r>
    </w:p>
    <w:p w14:paraId="5C45580C" w14:textId="77777777" w:rsidR="004F6AA3" w:rsidRPr="0044704D" w:rsidRDefault="004F6AA3" w:rsidP="004F6AA3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szCs w:val="24"/>
        </w:rPr>
      </w:pPr>
    </w:p>
    <w:p w14:paraId="6B4FA71D" w14:textId="247EEC26" w:rsidR="004F6AA3" w:rsidRPr="00EA0B92" w:rsidRDefault="004F6AA3" w:rsidP="004F6AA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44704D">
        <w:rPr>
          <w:rFonts w:cs="Times New Roman"/>
          <w:szCs w:val="24"/>
        </w:rPr>
        <w:t>On</w:t>
      </w:r>
      <w:r w:rsidR="00F23D30" w:rsidRPr="0044704D">
        <w:rPr>
          <w:rFonts w:cs="Times New Roman"/>
          <w:szCs w:val="24"/>
        </w:rPr>
        <w:t xml:space="preserve"> May 1, 2018</w:t>
      </w:r>
      <w:r w:rsidRPr="0044704D">
        <w:rPr>
          <w:rFonts w:cs="Times New Roman"/>
          <w:szCs w:val="24"/>
        </w:rPr>
        <w:t xml:space="preserve">, </w:t>
      </w:r>
      <w:r w:rsidR="00945574" w:rsidRPr="0044704D">
        <w:rPr>
          <w:rFonts w:cs="Times New Roman"/>
          <w:szCs w:val="24"/>
        </w:rPr>
        <w:t xml:space="preserve">El Paso Water Utilities Public Service Board </w:t>
      </w:r>
      <w:r w:rsidRPr="0044704D">
        <w:rPr>
          <w:rFonts w:cs="Times New Roman"/>
          <w:szCs w:val="24"/>
        </w:rPr>
        <w:t xml:space="preserve">filed </w:t>
      </w:r>
      <w:r w:rsidR="00E8595A">
        <w:rPr>
          <w:rFonts w:cs="Times New Roman"/>
          <w:szCs w:val="24"/>
        </w:rPr>
        <w:t xml:space="preserve">(El Paso Water Utilities PSB or Applicant) </w:t>
      </w:r>
      <w:r w:rsidRPr="0044704D">
        <w:rPr>
          <w:rFonts w:cs="Times New Roman"/>
          <w:szCs w:val="24"/>
        </w:rPr>
        <w:t>with the Public Utility Commission of Texas (</w:t>
      </w:r>
      <w:r w:rsidRPr="0044704D">
        <w:rPr>
          <w:rFonts w:cs="Times New Roman"/>
          <w:bCs/>
          <w:szCs w:val="24"/>
        </w:rPr>
        <w:t xml:space="preserve">Commission) an application to amend </w:t>
      </w:r>
      <w:r w:rsidRPr="0044704D">
        <w:rPr>
          <w:rFonts w:cs="Times New Roman"/>
          <w:szCs w:val="24"/>
        </w:rPr>
        <w:t>its water Certificate of Convenience and Necessity (CCN) No.</w:t>
      </w:r>
      <w:r w:rsidR="00945574" w:rsidRPr="0044704D">
        <w:rPr>
          <w:rFonts w:cs="Times New Roman"/>
          <w:szCs w:val="24"/>
        </w:rPr>
        <w:t xml:space="preserve"> 10211</w:t>
      </w:r>
      <w:r w:rsidRPr="0044704D">
        <w:rPr>
          <w:rFonts w:cs="Times New Roman"/>
          <w:szCs w:val="24"/>
        </w:rPr>
        <w:t xml:space="preserve"> and sewer CCN No. </w:t>
      </w:r>
      <w:r w:rsidR="00945574" w:rsidRPr="0044704D">
        <w:rPr>
          <w:rFonts w:cs="Times New Roman"/>
          <w:szCs w:val="24"/>
        </w:rPr>
        <w:t xml:space="preserve">21008 </w:t>
      </w:r>
      <w:r w:rsidR="000F52DF">
        <w:rPr>
          <w:rFonts w:cs="Times New Roman"/>
          <w:szCs w:val="24"/>
        </w:rPr>
        <w:t xml:space="preserve">to relinquish </w:t>
      </w:r>
      <w:r w:rsidR="00500110">
        <w:rPr>
          <w:rFonts w:cs="Times New Roman"/>
          <w:szCs w:val="24"/>
        </w:rPr>
        <w:t xml:space="preserve">portions of its </w:t>
      </w:r>
      <w:r w:rsidR="000F52DF">
        <w:rPr>
          <w:rFonts w:cs="Times New Roman"/>
          <w:szCs w:val="24"/>
        </w:rPr>
        <w:t xml:space="preserve">service area </w:t>
      </w:r>
      <w:r w:rsidRPr="0044704D">
        <w:rPr>
          <w:rFonts w:cs="Times New Roman"/>
          <w:szCs w:val="24"/>
        </w:rPr>
        <w:t xml:space="preserve">in </w:t>
      </w:r>
      <w:r w:rsidR="00945574" w:rsidRPr="0044704D">
        <w:rPr>
          <w:rFonts w:cs="Times New Roman"/>
          <w:szCs w:val="24"/>
        </w:rPr>
        <w:t>El Paso</w:t>
      </w:r>
      <w:r w:rsidRPr="0044704D">
        <w:rPr>
          <w:rFonts w:cs="Times New Roman"/>
          <w:szCs w:val="24"/>
        </w:rPr>
        <w:t xml:space="preserve"> County, Texas</w:t>
      </w:r>
      <w:r w:rsidR="00500110">
        <w:rPr>
          <w:rFonts w:cs="Times New Roman"/>
          <w:szCs w:val="24"/>
        </w:rPr>
        <w:t xml:space="preserve">.  </w:t>
      </w:r>
      <w:r w:rsidR="006B5D32">
        <w:rPr>
          <w:rFonts w:cs="Times New Roman"/>
          <w:szCs w:val="24"/>
        </w:rPr>
        <w:t xml:space="preserve">Applicant seeks to relinquish approximately 487 acres from sewer CCN No. 21008 and approximately 342 acres from water CCN No. 10211.  </w:t>
      </w:r>
      <w:r w:rsidR="00500110">
        <w:rPr>
          <w:rFonts w:cs="Times New Roman"/>
          <w:szCs w:val="24"/>
        </w:rPr>
        <w:t>This application was filed</w:t>
      </w:r>
      <w:r w:rsidRPr="0044704D">
        <w:rPr>
          <w:rFonts w:cs="Times New Roman"/>
          <w:szCs w:val="24"/>
        </w:rPr>
        <w:t xml:space="preserve"> pursuant to Texas Water Code</w:t>
      </w:r>
      <w:r w:rsidR="006B3B17" w:rsidRPr="0044704D">
        <w:rPr>
          <w:rFonts w:cs="Times New Roman"/>
          <w:szCs w:val="24"/>
        </w:rPr>
        <w:t xml:space="preserve"> (TWC)</w:t>
      </w:r>
      <w:r w:rsidRPr="0044704D">
        <w:rPr>
          <w:rFonts w:cs="Times New Roman"/>
          <w:szCs w:val="24"/>
        </w:rPr>
        <w:t xml:space="preserve"> §§ 13.24</w:t>
      </w:r>
      <w:r w:rsidR="00314BDF">
        <w:rPr>
          <w:rFonts w:cs="Times New Roman"/>
          <w:szCs w:val="24"/>
        </w:rPr>
        <w:t>1</w:t>
      </w:r>
      <w:r w:rsidRPr="0044704D">
        <w:rPr>
          <w:rFonts w:cs="Times New Roman"/>
          <w:szCs w:val="24"/>
        </w:rPr>
        <w:t xml:space="preserve"> to 13.250 and the 16 Tex</w:t>
      </w:r>
      <w:r w:rsidR="00595E0E" w:rsidRPr="0044704D">
        <w:rPr>
          <w:rFonts w:cs="Times New Roman"/>
          <w:szCs w:val="24"/>
        </w:rPr>
        <w:t>as</w:t>
      </w:r>
      <w:r w:rsidRPr="0044704D">
        <w:rPr>
          <w:rFonts w:cs="Times New Roman"/>
          <w:szCs w:val="24"/>
        </w:rPr>
        <w:t xml:space="preserve"> Admin</w:t>
      </w:r>
      <w:r w:rsidR="00595E0E" w:rsidRPr="0044704D">
        <w:rPr>
          <w:rFonts w:cs="Times New Roman"/>
          <w:szCs w:val="24"/>
        </w:rPr>
        <w:t>istrative</w:t>
      </w:r>
      <w:r w:rsidRPr="0044704D">
        <w:rPr>
          <w:rFonts w:cs="Times New Roman"/>
          <w:szCs w:val="24"/>
        </w:rPr>
        <w:t xml:space="preserve"> Code </w:t>
      </w:r>
      <w:r w:rsidR="006B3B17" w:rsidRPr="0044704D">
        <w:rPr>
          <w:rFonts w:cs="Times New Roman"/>
          <w:szCs w:val="24"/>
        </w:rPr>
        <w:t xml:space="preserve">(TAC) </w:t>
      </w:r>
      <w:r w:rsidRPr="0044704D">
        <w:rPr>
          <w:rFonts w:cs="Times New Roman"/>
          <w:szCs w:val="24"/>
        </w:rPr>
        <w:t xml:space="preserve">§§ 24.101 to 24.107.   </w:t>
      </w:r>
    </w:p>
    <w:p w14:paraId="69CAECCF" w14:textId="77777777" w:rsidR="004F6AA3" w:rsidRPr="00EA0B92" w:rsidRDefault="004F6AA3" w:rsidP="004F6AA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8EAF4EB" w14:textId="77777777" w:rsidR="00A84FF1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</w:rPr>
        <w:t xml:space="preserve">Based on Staff’s review of the above referenced application, Staff recommends that the application be deemed sufficient for filing and be found administratively complete.  </w:t>
      </w:r>
      <w:r>
        <w:rPr>
          <w:rFonts w:cs="Times New Roman"/>
          <w:lang w:val="en-CA"/>
        </w:rPr>
        <w:t>Staff also recommends the following:</w:t>
      </w:r>
    </w:p>
    <w:p w14:paraId="76FFF68E" w14:textId="77777777" w:rsidR="006D5CA8" w:rsidRDefault="006D5CA8" w:rsidP="006D5CA8">
      <w:pPr>
        <w:pStyle w:val="NoSpacing"/>
        <w:numPr>
          <w:ilvl w:val="0"/>
          <w:numId w:val="10"/>
        </w:numPr>
        <w:jc w:val="both"/>
      </w:pPr>
      <w:r>
        <w:t>P</w:t>
      </w:r>
      <w:r w:rsidRPr="00EA0B92">
        <w:t>rovide notice of the application to the following:</w:t>
      </w:r>
    </w:p>
    <w:p w14:paraId="54A2A603" w14:textId="27D31521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</w:t>
      </w:r>
      <w:r w:rsidR="002F6591">
        <w:rPr>
          <w:rFonts w:cs="Times New Roman"/>
          <w:szCs w:val="24"/>
        </w:rPr>
        <w:t xml:space="preserve"> to be relinquished</w:t>
      </w:r>
      <w:r>
        <w:rPr>
          <w:rFonts w:cs="Times New Roman"/>
          <w:szCs w:val="24"/>
        </w:rPr>
        <w:t>;</w:t>
      </w:r>
    </w:p>
    <w:p w14:paraId="7EC7A7D0" w14:textId="66213E1F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>the county judge of each county that is wholly or partially included in the requested area</w:t>
      </w:r>
      <w:r w:rsidR="002F6591">
        <w:rPr>
          <w:rFonts w:cs="Times New Roman"/>
          <w:szCs w:val="24"/>
        </w:rPr>
        <w:t xml:space="preserve"> to be relinquished</w:t>
      </w:r>
      <w:r w:rsidRPr="00B34A5B">
        <w:rPr>
          <w:rFonts w:cs="Times New Roman"/>
          <w:szCs w:val="24"/>
        </w:rPr>
        <w:t>;</w:t>
      </w:r>
    </w:p>
    <w:p w14:paraId="2AA4DA3D" w14:textId="24592938" w:rsidR="004065B8" w:rsidRPr="00F91D6F" w:rsidRDefault="006D5CA8" w:rsidP="0044704D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>each groundwater conservation district that is wholly or partially inc</w:t>
      </w:r>
      <w:r w:rsidR="0044704D">
        <w:rPr>
          <w:rFonts w:cs="Times New Roman"/>
          <w:szCs w:val="24"/>
        </w:rPr>
        <w:t>luded in the requested area</w:t>
      </w:r>
      <w:r w:rsidR="002F6591">
        <w:rPr>
          <w:rFonts w:cs="Times New Roman"/>
          <w:szCs w:val="24"/>
        </w:rPr>
        <w:t xml:space="preserve"> to be relinquished</w:t>
      </w:r>
      <w:r w:rsidR="0061257D">
        <w:rPr>
          <w:rFonts w:cs="Times New Roman"/>
          <w:szCs w:val="24"/>
        </w:rPr>
        <w:t>;</w:t>
      </w:r>
    </w:p>
    <w:p w14:paraId="0B1F6D2F" w14:textId="09771F97" w:rsidR="004065B8" w:rsidRPr="00195058" w:rsidRDefault="004065B8" w:rsidP="0044704D">
      <w:pPr>
        <w:pStyle w:val="NoSpacing"/>
        <w:numPr>
          <w:ilvl w:val="1"/>
          <w:numId w:val="10"/>
        </w:numPr>
        <w:ind w:left="1260"/>
        <w:jc w:val="both"/>
      </w:pPr>
      <w:r>
        <w:rPr>
          <w:rFonts w:cs="Times New Roman"/>
          <w:szCs w:val="24"/>
        </w:rPr>
        <w:t>affect</w:t>
      </w:r>
      <w:r w:rsidR="002F6591">
        <w:rPr>
          <w:rFonts w:cs="Times New Roman"/>
          <w:szCs w:val="24"/>
        </w:rPr>
        <w:t>ed</w:t>
      </w:r>
      <w:r>
        <w:rPr>
          <w:rFonts w:cs="Times New Roman"/>
          <w:szCs w:val="24"/>
        </w:rPr>
        <w:t xml:space="preserve"> customers</w:t>
      </w:r>
      <w:r w:rsidR="0061257D">
        <w:rPr>
          <w:rFonts w:cs="Times New Roman"/>
          <w:szCs w:val="24"/>
        </w:rPr>
        <w:t>;</w:t>
      </w:r>
    </w:p>
    <w:p w14:paraId="1324BD9D" w14:textId="60BF03F8" w:rsidR="00195058" w:rsidRPr="002F6591" w:rsidRDefault="00195058" w:rsidP="0044704D">
      <w:pPr>
        <w:pStyle w:val="NoSpacing"/>
        <w:numPr>
          <w:ilvl w:val="1"/>
          <w:numId w:val="10"/>
        </w:numPr>
        <w:ind w:left="1260"/>
        <w:jc w:val="both"/>
      </w:pPr>
      <w:r>
        <w:rPr>
          <w:rFonts w:cs="Times New Roman"/>
          <w:szCs w:val="24"/>
        </w:rPr>
        <w:t>every potential water or sewer utility customer within the requested area to be relinquished;</w:t>
      </w:r>
      <w:r w:rsidR="006B5D32">
        <w:rPr>
          <w:rFonts w:cs="Times New Roman"/>
          <w:szCs w:val="24"/>
        </w:rPr>
        <w:t xml:space="preserve"> and</w:t>
      </w:r>
    </w:p>
    <w:p w14:paraId="5292D4DD" w14:textId="09A804C0" w:rsidR="00477799" w:rsidRPr="0044704D" w:rsidRDefault="004065B8" w:rsidP="0044704D">
      <w:pPr>
        <w:pStyle w:val="NoSpacing"/>
        <w:numPr>
          <w:ilvl w:val="1"/>
          <w:numId w:val="10"/>
        </w:numPr>
        <w:ind w:left="1260"/>
        <w:jc w:val="both"/>
      </w:pPr>
      <w:r>
        <w:rPr>
          <w:rFonts w:cs="Times New Roman"/>
          <w:szCs w:val="24"/>
        </w:rPr>
        <w:t>publish notice once each week for two (2) consecutive weeks in a newspaper of general circulation in El Paso County.</w:t>
      </w:r>
    </w:p>
    <w:p w14:paraId="38FEBFA8" w14:textId="77777777" w:rsidR="006D5CA8" w:rsidRPr="00B34A5B" w:rsidRDefault="006D5CA8" w:rsidP="006D5CA8">
      <w:pPr>
        <w:pStyle w:val="NoSpacing"/>
        <w:ind w:left="1260"/>
        <w:jc w:val="both"/>
        <w:rPr>
          <w:rFonts w:eastAsia="Calibri"/>
        </w:rPr>
      </w:pPr>
    </w:p>
    <w:p w14:paraId="200B52CB" w14:textId="77777777" w:rsidR="00C904EA" w:rsidRDefault="00C94E47" w:rsidP="00C904EA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904EA" w:rsidRPr="00C904EA">
        <w:rPr>
          <w:rFonts w:cs="Times New Roman"/>
          <w:szCs w:val="24"/>
        </w:rPr>
        <w:t>rovide correct notice of the application to the following entities:</w:t>
      </w:r>
    </w:p>
    <w:p w14:paraId="059F33A0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El Paso County, CCN No. 12127</w:t>
      </w:r>
    </w:p>
    <w:p w14:paraId="478C3CB1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1, CCN Nos. 13137 &amp; 21014</w:t>
      </w:r>
    </w:p>
    <w:p w14:paraId="6A013BA6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Horizon Regional MUD</w:t>
      </w:r>
    </w:p>
    <w:p w14:paraId="4C5A37FB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Lower Valley Water District</w:t>
      </w:r>
    </w:p>
    <w:p w14:paraId="3C226882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2</w:t>
      </w:r>
    </w:p>
    <w:p w14:paraId="0F101247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4</w:t>
      </w:r>
    </w:p>
    <w:p w14:paraId="7699F978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5</w:t>
      </w:r>
    </w:p>
    <w:p w14:paraId="0C045BF8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7</w:t>
      </w:r>
    </w:p>
    <w:p w14:paraId="1E48F7D0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lastRenderedPageBreak/>
        <w:t>Paseo Del Este MUD No. 8</w:t>
      </w:r>
    </w:p>
    <w:p w14:paraId="70579B4F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9</w:t>
      </w:r>
    </w:p>
    <w:p w14:paraId="6BEE211B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10</w:t>
      </w:r>
    </w:p>
    <w:p w14:paraId="2978E8F1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Paseo Del Este MUD No. 11</w:t>
      </w:r>
    </w:p>
    <w:p w14:paraId="1E8D4131" w14:textId="77777777" w:rsidR="00CE4896" w:rsidRDefault="00CE4896" w:rsidP="00CE489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</w:pPr>
      <w:r>
        <w:t>Horizon City</w:t>
      </w:r>
    </w:p>
    <w:p w14:paraId="6D740983" w14:textId="2C0AADE6" w:rsidR="00A86D92" w:rsidRPr="008F6949" w:rsidRDefault="00CE4896" w:rsidP="00CE4896">
      <w:pPr>
        <w:pStyle w:val="NoSpacing"/>
        <w:numPr>
          <w:ilvl w:val="0"/>
          <w:numId w:val="15"/>
        </w:numPr>
        <w:rPr>
          <w:rFonts w:eastAsia="Calibri"/>
        </w:rPr>
      </w:pPr>
      <w:r>
        <w:t>El Paso County Judge Ruben John Vogt</w:t>
      </w:r>
    </w:p>
    <w:p w14:paraId="179DE9A4" w14:textId="77777777" w:rsidR="008F6949" w:rsidRPr="00EA0B92" w:rsidRDefault="008F6949" w:rsidP="00C904EA">
      <w:pPr>
        <w:pStyle w:val="NoSpacing"/>
      </w:pPr>
    </w:p>
    <w:p w14:paraId="20190695" w14:textId="58543379" w:rsidR="00327CA3" w:rsidRDefault="00327CA3" w:rsidP="00327CA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contextualSpacing/>
        <w:jc w:val="both"/>
        <w:rPr>
          <w:rFonts w:eastAsia="Calibri" w:cs="Times New Roman"/>
          <w:szCs w:val="24"/>
        </w:rPr>
      </w:pPr>
      <w:r>
        <w:rPr>
          <w:rFonts w:eastAsia="Times New Roman" w:cs="Times New Roman"/>
          <w:szCs w:val="24"/>
        </w:rPr>
        <w:t>3)</w:t>
      </w:r>
      <w:r>
        <w:rPr>
          <w:rFonts w:eastAsia="Times New Roman" w:cs="Times New Roman"/>
          <w:szCs w:val="24"/>
        </w:rPr>
        <w:tab/>
        <w:t xml:space="preserve">Provide an accurate map delineating the requested service area </w:t>
      </w:r>
      <w:r w:rsidR="00327E83">
        <w:rPr>
          <w:rFonts w:eastAsia="Times New Roman" w:cs="Times New Roman"/>
          <w:szCs w:val="24"/>
        </w:rPr>
        <w:t xml:space="preserve">relinquishment </w:t>
      </w:r>
      <w:r>
        <w:rPr>
          <w:rFonts w:eastAsia="Times New Roman" w:cs="Times New Roman"/>
          <w:szCs w:val="24"/>
        </w:rPr>
        <w:t>with each individual notice to</w:t>
      </w:r>
      <w:r>
        <w:rPr>
          <w:rFonts w:eastAsia="Calibri" w:cs="Times New Roman"/>
          <w:szCs w:val="24"/>
        </w:rPr>
        <w:t xml:space="preserve"> neighboring utilities </w:t>
      </w:r>
      <w:r w:rsidR="0044704D">
        <w:rPr>
          <w:rFonts w:eastAsia="Calibri" w:cs="Times New Roman"/>
          <w:szCs w:val="24"/>
        </w:rPr>
        <w:t xml:space="preserve">and </w:t>
      </w:r>
      <w:r>
        <w:rPr>
          <w:rFonts w:eastAsia="Calibri" w:cs="Times New Roman"/>
          <w:szCs w:val="24"/>
        </w:rPr>
        <w:t>other affected parties.  Information related to districts</w:t>
      </w:r>
      <w:r w:rsidR="00327E83">
        <w:rPr>
          <w:rFonts w:eastAsia="Calibri" w:cs="Times New Roman"/>
          <w:szCs w:val="24"/>
        </w:rPr>
        <w:t>,</w:t>
      </w:r>
      <w:r>
        <w:rPr>
          <w:rFonts w:eastAsia="Calibri" w:cs="Times New Roman"/>
          <w:szCs w:val="24"/>
        </w:rPr>
        <w:t xml:space="preserve"> including addresses</w:t>
      </w:r>
      <w:r w:rsidR="00327E83">
        <w:rPr>
          <w:rFonts w:eastAsia="Calibri" w:cs="Times New Roman"/>
          <w:szCs w:val="24"/>
        </w:rPr>
        <w:t>,</w:t>
      </w:r>
      <w:r>
        <w:rPr>
          <w:rFonts w:eastAsia="Calibri" w:cs="Times New Roman"/>
          <w:szCs w:val="24"/>
        </w:rPr>
        <w:t xml:space="preserve"> can be obtained by the Applicant from the </w:t>
      </w:r>
      <w:r w:rsidR="00327E83">
        <w:rPr>
          <w:rFonts w:eastAsia="Calibri" w:cs="Times New Roman"/>
          <w:szCs w:val="24"/>
        </w:rPr>
        <w:t>Texas Commission on Environmental Quality (</w:t>
      </w:r>
      <w:r>
        <w:rPr>
          <w:rFonts w:eastAsia="Calibri" w:cs="Times New Roman"/>
          <w:szCs w:val="24"/>
        </w:rPr>
        <w:t>TCEQ</w:t>
      </w:r>
      <w:r w:rsidR="00327E83">
        <w:rPr>
          <w:rFonts w:eastAsia="Calibri" w:cs="Times New Roman"/>
          <w:szCs w:val="24"/>
        </w:rPr>
        <w:t>)</w:t>
      </w:r>
      <w:r>
        <w:rPr>
          <w:rFonts w:eastAsia="Calibri" w:cs="Times New Roman"/>
          <w:szCs w:val="24"/>
        </w:rPr>
        <w:t xml:space="preserve"> web site located at </w:t>
      </w:r>
      <w:hyperlink r:id="rId8" w:history="1">
        <w:r>
          <w:rPr>
            <w:rStyle w:val="Hyperlink"/>
            <w:rFonts w:eastAsia="Calibri" w:cs="Times New Roman"/>
            <w:b/>
            <w:i/>
            <w:color w:val="0000FF"/>
            <w:szCs w:val="24"/>
          </w:rPr>
          <w:t>http://www14.tceq.texas.gov/iwud/</w:t>
        </w:r>
      </w:hyperlink>
      <w:r>
        <w:rPr>
          <w:rFonts w:eastAsia="Calibri" w:cs="Times New Roman"/>
          <w:szCs w:val="24"/>
        </w:rPr>
        <w:t>.</w:t>
      </w:r>
    </w:p>
    <w:p w14:paraId="7B1E38F9" w14:textId="77777777" w:rsidR="00327CA3" w:rsidRDefault="00327CA3" w:rsidP="00327CA3">
      <w:pPr>
        <w:spacing w:after="0" w:line="240" w:lineRule="auto"/>
        <w:ind w:left="720"/>
        <w:rPr>
          <w:rFonts w:eastAsia="Times New Roman" w:cs="Baskerville Old Face"/>
          <w:szCs w:val="24"/>
        </w:rPr>
      </w:pPr>
    </w:p>
    <w:p w14:paraId="517CA729" w14:textId="31479455" w:rsidR="00327CA3" w:rsidRDefault="00327CA3" w:rsidP="00327CA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4)</w:t>
      </w:r>
      <w:r>
        <w:rPr>
          <w:rFonts w:eastAsia="Times New Roman" w:cs="Times New Roman"/>
          <w:szCs w:val="24"/>
        </w:rPr>
        <w:tab/>
      </w:r>
      <w:r w:rsidR="004065B8">
        <w:rPr>
          <w:rFonts w:cs="Times New Roman"/>
        </w:rPr>
        <w:t xml:space="preserve">Within 30 days of the date of the notice, file in </w:t>
      </w:r>
      <w:r w:rsidR="00327E83">
        <w:rPr>
          <w:rFonts w:cs="Times New Roman"/>
        </w:rPr>
        <w:t>this</w:t>
      </w:r>
      <w:r w:rsidR="004065B8">
        <w:rPr>
          <w:rFonts w:cs="Times New Roman"/>
        </w:rPr>
        <w:t xml:space="preserve"> docket a map and copy of notice along with an affidavit specifying every person and entity to whom notice was provided, the date that the notice was provided, and </w:t>
      </w:r>
      <w:r w:rsidR="00327E83">
        <w:rPr>
          <w:rFonts w:cs="Times New Roman"/>
        </w:rPr>
        <w:t xml:space="preserve">including </w:t>
      </w:r>
      <w:r w:rsidR="004065B8">
        <w:rPr>
          <w:rFonts w:cs="Times New Roman"/>
        </w:rPr>
        <w:t>the publisher’s affidavit for proof of newspaper publication.  It is recommended that the Applicant use the attached notices and affidavits to meet these requirements</w:t>
      </w:r>
      <w:r w:rsidR="00327E83">
        <w:rPr>
          <w:rFonts w:cs="Times New Roman"/>
        </w:rPr>
        <w:t>.</w:t>
      </w:r>
    </w:p>
    <w:p w14:paraId="3625AFBB" w14:textId="77777777" w:rsidR="00455674" w:rsidRDefault="00455674" w:rsidP="00327CA3">
      <w:pPr>
        <w:pStyle w:val="NoSpacing"/>
        <w:jc w:val="both"/>
        <w:rPr>
          <w:rFonts w:cs="Times New Roman"/>
          <w:bCs/>
          <w:szCs w:val="24"/>
        </w:rPr>
      </w:pPr>
    </w:p>
    <w:p w14:paraId="5ED3589F" w14:textId="77777777" w:rsidR="00595E0E" w:rsidRPr="00C94E47" w:rsidRDefault="00595E0E" w:rsidP="00327CA3">
      <w:pPr>
        <w:pStyle w:val="NoSpacing"/>
        <w:jc w:val="both"/>
        <w:rPr>
          <w:rFonts w:cs="Times New Roman"/>
          <w:bCs/>
          <w:szCs w:val="24"/>
        </w:rPr>
      </w:pPr>
    </w:p>
    <w:sectPr w:rsidR="00595E0E" w:rsidRPr="00C94E47" w:rsidSect="00E360B9">
      <w:footerReference w:type="default" r:id="rId9"/>
      <w:pgSz w:w="12240" w:h="15840"/>
      <w:pgMar w:top="720" w:right="1152" w:bottom="720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D68A6" w14:textId="77777777" w:rsidR="00E360B9" w:rsidRDefault="00E360B9" w:rsidP="00E360B9">
      <w:pPr>
        <w:spacing w:after="0" w:line="240" w:lineRule="auto"/>
      </w:pPr>
      <w:r>
        <w:separator/>
      </w:r>
    </w:p>
  </w:endnote>
  <w:endnote w:type="continuationSeparator" w:id="0">
    <w:p w14:paraId="2D9613A7" w14:textId="77777777" w:rsidR="00E360B9" w:rsidRDefault="00E360B9" w:rsidP="00E3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621527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12F6A1" w14:textId="5FD7982B" w:rsidR="00E360B9" w:rsidRDefault="00E360B9">
            <w:pPr>
              <w:pStyle w:val="Footer"/>
              <w:jc w:val="center"/>
            </w:pPr>
            <w:r w:rsidRPr="00E360B9">
              <w:rPr>
                <w:sz w:val="20"/>
                <w:szCs w:val="20"/>
              </w:rPr>
              <w:t xml:space="preserve">Page </w:t>
            </w:r>
            <w:r w:rsidRPr="00E360B9">
              <w:rPr>
                <w:bCs/>
                <w:sz w:val="20"/>
                <w:szCs w:val="20"/>
              </w:rPr>
              <w:fldChar w:fldCharType="begin"/>
            </w:r>
            <w:r w:rsidRPr="00E360B9">
              <w:rPr>
                <w:bCs/>
                <w:sz w:val="20"/>
                <w:szCs w:val="20"/>
              </w:rPr>
              <w:instrText xml:space="preserve"> PAGE </w:instrText>
            </w:r>
            <w:r w:rsidRPr="00E360B9">
              <w:rPr>
                <w:bCs/>
                <w:sz w:val="20"/>
                <w:szCs w:val="20"/>
              </w:rPr>
              <w:fldChar w:fldCharType="separate"/>
            </w:r>
            <w:r w:rsidR="003218A3">
              <w:rPr>
                <w:bCs/>
                <w:noProof/>
                <w:sz w:val="20"/>
                <w:szCs w:val="20"/>
              </w:rPr>
              <w:t>2</w:t>
            </w:r>
            <w:r w:rsidRPr="00E360B9">
              <w:rPr>
                <w:bCs/>
                <w:sz w:val="20"/>
                <w:szCs w:val="20"/>
              </w:rPr>
              <w:fldChar w:fldCharType="end"/>
            </w:r>
            <w:r w:rsidRPr="00E360B9">
              <w:rPr>
                <w:sz w:val="20"/>
                <w:szCs w:val="20"/>
              </w:rPr>
              <w:t xml:space="preserve"> of </w:t>
            </w:r>
            <w:r w:rsidRPr="00E360B9">
              <w:rPr>
                <w:bCs/>
                <w:sz w:val="20"/>
                <w:szCs w:val="20"/>
              </w:rPr>
              <w:fldChar w:fldCharType="begin"/>
            </w:r>
            <w:r w:rsidRPr="00E360B9">
              <w:rPr>
                <w:bCs/>
                <w:sz w:val="20"/>
                <w:szCs w:val="20"/>
              </w:rPr>
              <w:instrText xml:space="preserve"> NUMPAGES  </w:instrText>
            </w:r>
            <w:r w:rsidRPr="00E360B9">
              <w:rPr>
                <w:bCs/>
                <w:sz w:val="20"/>
                <w:szCs w:val="20"/>
              </w:rPr>
              <w:fldChar w:fldCharType="separate"/>
            </w:r>
            <w:r w:rsidR="003218A3">
              <w:rPr>
                <w:bCs/>
                <w:noProof/>
                <w:sz w:val="20"/>
                <w:szCs w:val="20"/>
              </w:rPr>
              <w:t>2</w:t>
            </w:r>
            <w:r w:rsidRPr="00E360B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289F0B" w14:textId="77777777" w:rsidR="00E360B9" w:rsidRDefault="00E360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F05AB" w14:textId="77777777" w:rsidR="00E360B9" w:rsidRDefault="00E360B9" w:rsidP="00E360B9">
      <w:pPr>
        <w:spacing w:after="0" w:line="240" w:lineRule="auto"/>
      </w:pPr>
      <w:r>
        <w:separator/>
      </w:r>
    </w:p>
  </w:footnote>
  <w:footnote w:type="continuationSeparator" w:id="0">
    <w:p w14:paraId="24180388" w14:textId="77777777" w:rsidR="00E360B9" w:rsidRDefault="00E360B9" w:rsidP="00E36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D0709"/>
    <w:multiLevelType w:val="hybridMultilevel"/>
    <w:tmpl w:val="280A6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10"/>
  </w:num>
  <w:num w:numId="7">
    <w:abstractNumId w:val="0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7"/>
  </w:num>
  <w:num w:numId="13">
    <w:abstractNumId w:val="4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4D"/>
    <w:rsid w:val="00041029"/>
    <w:rsid w:val="00047E56"/>
    <w:rsid w:val="00053749"/>
    <w:rsid w:val="000670AF"/>
    <w:rsid w:val="00077F41"/>
    <w:rsid w:val="000D1C84"/>
    <w:rsid w:val="000F2955"/>
    <w:rsid w:val="000F52DF"/>
    <w:rsid w:val="00106099"/>
    <w:rsid w:val="00123DE2"/>
    <w:rsid w:val="00130455"/>
    <w:rsid w:val="001318EF"/>
    <w:rsid w:val="00143AC2"/>
    <w:rsid w:val="00173F3B"/>
    <w:rsid w:val="00174ACC"/>
    <w:rsid w:val="00195058"/>
    <w:rsid w:val="00250B33"/>
    <w:rsid w:val="00267070"/>
    <w:rsid w:val="002B434D"/>
    <w:rsid w:val="002D39AA"/>
    <w:rsid w:val="002F6591"/>
    <w:rsid w:val="00314BDF"/>
    <w:rsid w:val="003218A3"/>
    <w:rsid w:val="00327CA3"/>
    <w:rsid w:val="00327E83"/>
    <w:rsid w:val="00346362"/>
    <w:rsid w:val="00351185"/>
    <w:rsid w:val="00381E04"/>
    <w:rsid w:val="003D244D"/>
    <w:rsid w:val="003F15CD"/>
    <w:rsid w:val="003F3E3E"/>
    <w:rsid w:val="003F4600"/>
    <w:rsid w:val="004051FB"/>
    <w:rsid w:val="004065B8"/>
    <w:rsid w:val="004170B0"/>
    <w:rsid w:val="0044704D"/>
    <w:rsid w:val="00453682"/>
    <w:rsid w:val="00455674"/>
    <w:rsid w:val="00477799"/>
    <w:rsid w:val="004F6AA3"/>
    <w:rsid w:val="00500110"/>
    <w:rsid w:val="00513326"/>
    <w:rsid w:val="00583A50"/>
    <w:rsid w:val="00595E0E"/>
    <w:rsid w:val="006057DD"/>
    <w:rsid w:val="006117F6"/>
    <w:rsid w:val="0061257D"/>
    <w:rsid w:val="00623EEC"/>
    <w:rsid w:val="0063016E"/>
    <w:rsid w:val="006514EA"/>
    <w:rsid w:val="0066268B"/>
    <w:rsid w:val="00686ABD"/>
    <w:rsid w:val="006B3B17"/>
    <w:rsid w:val="006B5D32"/>
    <w:rsid w:val="006D5CA8"/>
    <w:rsid w:val="006E09F2"/>
    <w:rsid w:val="00724795"/>
    <w:rsid w:val="00725E48"/>
    <w:rsid w:val="00761F73"/>
    <w:rsid w:val="007702DA"/>
    <w:rsid w:val="007C26FE"/>
    <w:rsid w:val="007C6A4C"/>
    <w:rsid w:val="007D431D"/>
    <w:rsid w:val="007E3AF7"/>
    <w:rsid w:val="007E5959"/>
    <w:rsid w:val="007F1764"/>
    <w:rsid w:val="007F68EB"/>
    <w:rsid w:val="00847C51"/>
    <w:rsid w:val="00881606"/>
    <w:rsid w:val="00895B1A"/>
    <w:rsid w:val="008B0EBB"/>
    <w:rsid w:val="008C1BE8"/>
    <w:rsid w:val="008E6E38"/>
    <w:rsid w:val="008F6949"/>
    <w:rsid w:val="009349D1"/>
    <w:rsid w:val="00945574"/>
    <w:rsid w:val="009A006E"/>
    <w:rsid w:val="009A223A"/>
    <w:rsid w:val="009A5E86"/>
    <w:rsid w:val="009A6376"/>
    <w:rsid w:val="009B6ABF"/>
    <w:rsid w:val="009C364A"/>
    <w:rsid w:val="009D07D2"/>
    <w:rsid w:val="009E01E6"/>
    <w:rsid w:val="009F0A70"/>
    <w:rsid w:val="00A0158B"/>
    <w:rsid w:val="00A2684E"/>
    <w:rsid w:val="00A43499"/>
    <w:rsid w:val="00A43EE3"/>
    <w:rsid w:val="00A52EA7"/>
    <w:rsid w:val="00A74036"/>
    <w:rsid w:val="00A84FF1"/>
    <w:rsid w:val="00A86D92"/>
    <w:rsid w:val="00AA471E"/>
    <w:rsid w:val="00AD683A"/>
    <w:rsid w:val="00B074B6"/>
    <w:rsid w:val="00B34668"/>
    <w:rsid w:val="00B846B2"/>
    <w:rsid w:val="00B85431"/>
    <w:rsid w:val="00BB1147"/>
    <w:rsid w:val="00BD3178"/>
    <w:rsid w:val="00BE2266"/>
    <w:rsid w:val="00C13765"/>
    <w:rsid w:val="00C2729D"/>
    <w:rsid w:val="00C34E84"/>
    <w:rsid w:val="00C706B3"/>
    <w:rsid w:val="00C904EA"/>
    <w:rsid w:val="00C94E47"/>
    <w:rsid w:val="00CB00CD"/>
    <w:rsid w:val="00CC3973"/>
    <w:rsid w:val="00CC581A"/>
    <w:rsid w:val="00CE4896"/>
    <w:rsid w:val="00CF284A"/>
    <w:rsid w:val="00D57867"/>
    <w:rsid w:val="00D60565"/>
    <w:rsid w:val="00DD2D4D"/>
    <w:rsid w:val="00DD3A7B"/>
    <w:rsid w:val="00DF5536"/>
    <w:rsid w:val="00E11BAD"/>
    <w:rsid w:val="00E360B9"/>
    <w:rsid w:val="00E8595A"/>
    <w:rsid w:val="00EA0B92"/>
    <w:rsid w:val="00EB7542"/>
    <w:rsid w:val="00EC125B"/>
    <w:rsid w:val="00EE68E6"/>
    <w:rsid w:val="00F14ECC"/>
    <w:rsid w:val="00F23D30"/>
    <w:rsid w:val="00F310C3"/>
    <w:rsid w:val="00F55A5C"/>
    <w:rsid w:val="00F57085"/>
    <w:rsid w:val="00F91D6F"/>
    <w:rsid w:val="00FB6FFC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BAF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36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0B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360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0B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4.tceq.texas.gov/iwu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C49C6-5968-4BA6-B6BB-A8289346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2018-05-22T18:00:00Z</dcterms:created>
  <dcterms:modified xsi:type="dcterms:W3CDTF">2018-05-22T18:00:00Z</dcterms:modified>
</cp:coreProperties>
</file>